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588F" w14:textId="47A922C7" w:rsidR="0044285B" w:rsidRPr="002A2BFB" w:rsidRDefault="002A2BFB" w:rsidP="002A2BFB">
      <w:pPr>
        <w:jc w:val="center"/>
        <w:rPr>
          <w:rFonts w:cstheme="minorHAnsi"/>
          <w:b/>
          <w:bCs/>
          <w:sz w:val="32"/>
          <w:szCs w:val="32"/>
        </w:rPr>
      </w:pPr>
      <w:r w:rsidRPr="002A2BFB">
        <w:rPr>
          <w:rFonts w:cstheme="minorHAnsi"/>
          <w:b/>
          <w:bCs/>
          <w:sz w:val="32"/>
          <w:szCs w:val="32"/>
        </w:rPr>
        <w:t>Consejos para cuidarse en verano para las personas que viven con ERC</w:t>
      </w:r>
    </w:p>
    <w:p w14:paraId="4D0BEE87" w14:textId="77777777" w:rsidR="002A2BFB" w:rsidRDefault="002A2BFB"/>
    <w:p w14:paraId="4497B30C" w14:textId="623AE43A" w:rsidR="001211D0" w:rsidRPr="000E0A20" w:rsidRDefault="001211D0" w:rsidP="001211D0">
      <w:pPr>
        <w:jc w:val="both"/>
        <w:rPr>
          <w:color w:val="002060"/>
        </w:rPr>
      </w:pPr>
      <w:r w:rsidRPr="000E0A20">
        <w:rPr>
          <w:color w:val="002060"/>
        </w:rPr>
        <w:t>Es muy importante que los pacientes con ERC y la población en general conozcan los riesgos y complicaciones que existen si se exponen innecesariamente al sol extremo</w:t>
      </w:r>
      <w:r w:rsidR="000E0A20" w:rsidRPr="000E0A20">
        <w:rPr>
          <w:color w:val="002060"/>
        </w:rPr>
        <w:t xml:space="preserve"> en este periodo de </w:t>
      </w:r>
      <w:r w:rsidRPr="000E0A20">
        <w:rPr>
          <w:color w:val="002060"/>
        </w:rPr>
        <w:t>altas temperaturas.</w:t>
      </w:r>
    </w:p>
    <w:p w14:paraId="43D51792" w14:textId="021AC8F5" w:rsidR="002A2BFB" w:rsidRPr="00B94520" w:rsidRDefault="001211D0" w:rsidP="001211D0">
      <w:pPr>
        <w:jc w:val="both"/>
        <w:rPr>
          <w:color w:val="002060"/>
        </w:rPr>
      </w:pPr>
      <w:r w:rsidRPr="00B94520">
        <w:rPr>
          <w:color w:val="002060"/>
        </w:rPr>
        <w:t xml:space="preserve">En condiciones fisiológicas normales la piel es el medio principal para lograr la termorregulación a través de la pérdida de calor mediante </w:t>
      </w:r>
      <w:r w:rsidR="004D2922" w:rsidRPr="00B94520">
        <w:rPr>
          <w:color w:val="002060"/>
        </w:rPr>
        <w:t>mecanismos propios de nuestro cuerpo (</w:t>
      </w:r>
      <w:r w:rsidRPr="00B94520">
        <w:rPr>
          <w:color w:val="002060"/>
        </w:rPr>
        <w:t>conducción, radiación, evaporación y convección</w:t>
      </w:r>
      <w:r w:rsidR="004D2922" w:rsidRPr="00B94520">
        <w:rPr>
          <w:color w:val="002060"/>
        </w:rPr>
        <w:t>)</w:t>
      </w:r>
      <w:r w:rsidRPr="00B94520">
        <w:rPr>
          <w:color w:val="002060"/>
        </w:rPr>
        <w:t xml:space="preserve">, las glándulas sudoríparas </w:t>
      </w:r>
      <w:r w:rsidR="004D2922" w:rsidRPr="00B94520">
        <w:rPr>
          <w:color w:val="002060"/>
        </w:rPr>
        <w:t>eliminan sudor</w:t>
      </w:r>
      <w:r w:rsidR="00AA74AE" w:rsidRPr="00B94520">
        <w:rPr>
          <w:color w:val="002060"/>
        </w:rPr>
        <w:t xml:space="preserve">, para ayudar a </w:t>
      </w:r>
      <w:r w:rsidRPr="00B94520">
        <w:rPr>
          <w:color w:val="002060"/>
        </w:rPr>
        <w:t>mejora</w:t>
      </w:r>
      <w:r w:rsidR="00AA74AE" w:rsidRPr="00B94520">
        <w:rPr>
          <w:color w:val="002060"/>
        </w:rPr>
        <w:t>r</w:t>
      </w:r>
      <w:r w:rsidRPr="00B94520">
        <w:rPr>
          <w:color w:val="002060"/>
        </w:rPr>
        <w:t xml:space="preserve"> la transferencia de calor </w:t>
      </w:r>
      <w:r w:rsidR="00AA74AE" w:rsidRPr="00B94520">
        <w:rPr>
          <w:color w:val="002060"/>
        </w:rPr>
        <w:t xml:space="preserve">del cuerpo al exterior </w:t>
      </w:r>
      <w:r w:rsidRPr="00B94520">
        <w:rPr>
          <w:color w:val="002060"/>
        </w:rPr>
        <w:t xml:space="preserve">con su evaporación. Además el organismo produce la vasodilatación periférica </w:t>
      </w:r>
      <w:r w:rsidR="00B94520" w:rsidRPr="00B94520">
        <w:rPr>
          <w:color w:val="002060"/>
        </w:rPr>
        <w:t xml:space="preserve">de los vasos sanguíneos </w:t>
      </w:r>
      <w:r w:rsidRPr="00B94520">
        <w:rPr>
          <w:color w:val="002060"/>
        </w:rPr>
        <w:t xml:space="preserve">que implica un aumento del gasto cardiaco para llevar mayor flujo de sangre hacia la piel, logrando de esta forma reducir la temperatura sanguínea antes de </w:t>
      </w:r>
      <w:r w:rsidR="00B94520" w:rsidRPr="00B94520">
        <w:rPr>
          <w:color w:val="002060"/>
        </w:rPr>
        <w:t xml:space="preserve">que se devuelva </w:t>
      </w:r>
      <w:r w:rsidRPr="00B94520">
        <w:rPr>
          <w:color w:val="002060"/>
        </w:rPr>
        <w:t>a la circulación central.</w:t>
      </w:r>
    </w:p>
    <w:p w14:paraId="50965B14" w14:textId="77777777" w:rsidR="001211D0" w:rsidRDefault="001211D0" w:rsidP="002A2BFB">
      <w:pPr>
        <w:jc w:val="both"/>
      </w:pPr>
    </w:p>
    <w:p w14:paraId="76338B20" w14:textId="3DC884AB" w:rsidR="00610D7C" w:rsidRPr="00B94520" w:rsidRDefault="002A2BFB" w:rsidP="002A2BFB">
      <w:pPr>
        <w:jc w:val="both"/>
        <w:rPr>
          <w:color w:val="002060"/>
        </w:rPr>
      </w:pPr>
      <w:r w:rsidRPr="00B94520">
        <w:rPr>
          <w:color w:val="002060"/>
        </w:rPr>
        <w:t xml:space="preserve">Las altas temperaturas pueden generar un aumento de la temperatura central del cuerpo, </w:t>
      </w:r>
      <w:r w:rsidR="0071547F" w:rsidRPr="00B94520">
        <w:rPr>
          <w:color w:val="002060"/>
        </w:rPr>
        <w:t xml:space="preserve">provocar </w:t>
      </w:r>
      <w:r w:rsidRPr="00B94520">
        <w:rPr>
          <w:color w:val="002060"/>
        </w:rPr>
        <w:t>deshidratación</w:t>
      </w:r>
      <w:r w:rsidR="0071547F" w:rsidRPr="00B94520">
        <w:rPr>
          <w:color w:val="002060"/>
        </w:rPr>
        <w:t xml:space="preserve">, aumento de la </w:t>
      </w:r>
      <w:r w:rsidR="00610D7C" w:rsidRPr="00B94520">
        <w:rPr>
          <w:color w:val="002060"/>
        </w:rPr>
        <w:t xml:space="preserve">concentración </w:t>
      </w:r>
      <w:r w:rsidR="0071547F" w:rsidRPr="00B94520">
        <w:rPr>
          <w:color w:val="002060"/>
        </w:rPr>
        <w:t>de sal</w:t>
      </w:r>
      <w:r w:rsidR="00FC655E" w:rsidRPr="00B94520">
        <w:rPr>
          <w:color w:val="002060"/>
        </w:rPr>
        <w:t xml:space="preserve">, glucosa </w:t>
      </w:r>
      <w:r w:rsidR="00610D7C" w:rsidRPr="00B94520">
        <w:rPr>
          <w:color w:val="002060"/>
        </w:rPr>
        <w:t>y otras sustancias en la sangr</w:t>
      </w:r>
      <w:r w:rsidR="00FC655E" w:rsidRPr="00B94520">
        <w:rPr>
          <w:color w:val="002060"/>
        </w:rPr>
        <w:t>e,</w:t>
      </w:r>
      <w:r w:rsidRPr="00B94520">
        <w:rPr>
          <w:color w:val="002060"/>
        </w:rPr>
        <w:t xml:space="preserve"> </w:t>
      </w:r>
      <w:r w:rsidR="00FC655E" w:rsidRPr="00B94520">
        <w:rPr>
          <w:color w:val="002060"/>
        </w:rPr>
        <w:t>d</w:t>
      </w:r>
      <w:r w:rsidRPr="00B94520">
        <w:rPr>
          <w:color w:val="002060"/>
        </w:rPr>
        <w:t>e esta manera</w:t>
      </w:r>
      <w:r w:rsidR="00D0443B" w:rsidRPr="00B94520">
        <w:rPr>
          <w:color w:val="002060"/>
        </w:rPr>
        <w:t xml:space="preserve"> </w:t>
      </w:r>
      <w:r w:rsidR="00742F04" w:rsidRPr="00B94520">
        <w:rPr>
          <w:color w:val="002060"/>
        </w:rPr>
        <w:t xml:space="preserve">se podría </w:t>
      </w:r>
      <w:r w:rsidR="00D0443B" w:rsidRPr="00B94520">
        <w:rPr>
          <w:color w:val="002060"/>
        </w:rPr>
        <w:t xml:space="preserve">llegar </w:t>
      </w:r>
      <w:r w:rsidR="00224463" w:rsidRPr="00B94520">
        <w:rPr>
          <w:color w:val="002060"/>
        </w:rPr>
        <w:t>hasta</w:t>
      </w:r>
      <w:r w:rsidR="00742F04" w:rsidRPr="00B94520">
        <w:rPr>
          <w:color w:val="002060"/>
        </w:rPr>
        <w:t xml:space="preserve"> </w:t>
      </w:r>
      <w:r w:rsidR="009B51D4" w:rsidRPr="00B94520">
        <w:rPr>
          <w:color w:val="002060"/>
        </w:rPr>
        <w:t>manifestar la</w:t>
      </w:r>
      <w:r w:rsidRPr="00B94520">
        <w:rPr>
          <w:color w:val="002060"/>
        </w:rPr>
        <w:t xml:space="preserve"> enfermedad por calor</w:t>
      </w:r>
      <w:r w:rsidR="009B51D4" w:rsidRPr="00B94520">
        <w:rPr>
          <w:color w:val="002060"/>
        </w:rPr>
        <w:t>,</w:t>
      </w:r>
      <w:r w:rsidRPr="00B94520">
        <w:rPr>
          <w:color w:val="002060"/>
        </w:rPr>
        <w:t xml:space="preserve"> </w:t>
      </w:r>
      <w:r w:rsidR="009B51D4" w:rsidRPr="00B94520">
        <w:rPr>
          <w:color w:val="002060"/>
        </w:rPr>
        <w:t xml:space="preserve">que </w:t>
      </w:r>
      <w:r w:rsidRPr="00B94520">
        <w:rPr>
          <w:color w:val="002060"/>
        </w:rPr>
        <w:t xml:space="preserve">se puede </w:t>
      </w:r>
      <w:r w:rsidR="009B51D4" w:rsidRPr="00B94520">
        <w:rPr>
          <w:color w:val="002060"/>
        </w:rPr>
        <w:t xml:space="preserve">identificar </w:t>
      </w:r>
      <w:r w:rsidRPr="00B94520">
        <w:rPr>
          <w:color w:val="002060"/>
        </w:rPr>
        <w:t>a través del agotamiento y</w:t>
      </w:r>
      <w:r w:rsidR="00BE488A" w:rsidRPr="00B94520">
        <w:rPr>
          <w:color w:val="002060"/>
        </w:rPr>
        <w:t>/o</w:t>
      </w:r>
      <w:r w:rsidRPr="00B94520">
        <w:rPr>
          <w:color w:val="002060"/>
        </w:rPr>
        <w:t xml:space="preserve"> del golpe de calor. En el primer caso, la temperatura corporal no pasa de 40 °C y el estado mental no se altera. </w:t>
      </w:r>
    </w:p>
    <w:p w14:paraId="0E0CCD7D" w14:textId="77777777" w:rsidR="00610D7C" w:rsidRDefault="00610D7C" w:rsidP="002A2BFB">
      <w:pPr>
        <w:jc w:val="both"/>
      </w:pPr>
    </w:p>
    <w:p w14:paraId="128A7AA8" w14:textId="1346FE4C" w:rsidR="002A2BFB" w:rsidRPr="0027300B" w:rsidRDefault="00610D7C" w:rsidP="002A2BFB">
      <w:pPr>
        <w:jc w:val="both"/>
        <w:rPr>
          <w:color w:val="002060"/>
        </w:rPr>
      </w:pPr>
      <w:r w:rsidRPr="0027300B">
        <w:rPr>
          <w:color w:val="002060"/>
        </w:rPr>
        <w:t xml:space="preserve">Por el contrario, </w:t>
      </w:r>
      <w:r w:rsidR="00BA7566" w:rsidRPr="0027300B">
        <w:rPr>
          <w:color w:val="002060"/>
        </w:rPr>
        <w:t xml:space="preserve">el golpe de calor se produce cuando la temperatura del cuerpo aumenta rápidamente y no se puede </w:t>
      </w:r>
      <w:r w:rsidR="0027300B" w:rsidRPr="0027300B">
        <w:rPr>
          <w:color w:val="002060"/>
        </w:rPr>
        <w:t>bajar</w:t>
      </w:r>
      <w:r w:rsidR="0027300B">
        <w:rPr>
          <w:color w:val="002060"/>
        </w:rPr>
        <w:t>, p</w:t>
      </w:r>
      <w:r w:rsidR="00BA7566" w:rsidRPr="0027300B">
        <w:rPr>
          <w:color w:val="002060"/>
        </w:rPr>
        <w:t>uede poner en riesgo la vida si provoca daños en el cerebro y otros órganos vitales. La causa puede ser realizar actividades</w:t>
      </w:r>
      <w:r w:rsidR="00E245BA" w:rsidRPr="0027300B">
        <w:rPr>
          <w:color w:val="002060"/>
        </w:rPr>
        <w:t xml:space="preserve"> extenuantes </w:t>
      </w:r>
      <w:r w:rsidR="00E52082" w:rsidRPr="0027300B">
        <w:rPr>
          <w:color w:val="002060"/>
        </w:rPr>
        <w:t>por muchas horas</w:t>
      </w:r>
      <w:r w:rsidR="00BA7566" w:rsidRPr="0027300B">
        <w:rPr>
          <w:color w:val="002060"/>
        </w:rPr>
        <w:t xml:space="preserve"> en clima caluroso o estar en un lugar caluroso durante demasiado tiempo</w:t>
      </w:r>
      <w:r w:rsidR="0027300B">
        <w:rPr>
          <w:color w:val="002060"/>
        </w:rPr>
        <w:t>, e</w:t>
      </w:r>
      <w:r w:rsidR="0027300B" w:rsidRPr="0027300B">
        <w:rPr>
          <w:color w:val="002060"/>
        </w:rPr>
        <w:t>l golpe de calor puede lesionar de forma temporal o permanente los órganos vitales como, por ejemplo, el corazón, los pulmones, los riñones, el hígado y el cerebro. Cuanto más alta sea la temperatura, especialmente si supera los 41º C, mayor será la rapidez en la aparición de los síntomas. En casos graves puede incluso sobrevenir la muerte.</w:t>
      </w:r>
    </w:p>
    <w:p w14:paraId="65903EDE" w14:textId="77777777" w:rsidR="002A2BFB" w:rsidRDefault="002A2BFB" w:rsidP="002A2BFB">
      <w:pPr>
        <w:jc w:val="both"/>
      </w:pPr>
    </w:p>
    <w:p w14:paraId="55B66EE7" w14:textId="2AD6AB0D" w:rsidR="002A2BFB" w:rsidRPr="00D306D1" w:rsidRDefault="00016B3E" w:rsidP="002A2BFB">
      <w:pPr>
        <w:jc w:val="both"/>
        <w:rPr>
          <w:color w:val="002060"/>
        </w:rPr>
      </w:pPr>
      <w:r w:rsidRPr="00D306D1">
        <w:rPr>
          <w:color w:val="002060"/>
        </w:rPr>
        <w:t xml:space="preserve">Los grupos más vulnerable a sufrir alteraciones con las altas temperaturas son los niños, ancianos, enfermos crónicos (cardiacos, respiratorios, renales, diabéticos), personas postradas en cama, </w:t>
      </w:r>
      <w:r w:rsidR="00516691" w:rsidRPr="00D306D1">
        <w:rPr>
          <w:color w:val="002060"/>
        </w:rPr>
        <w:t xml:space="preserve">personas </w:t>
      </w:r>
      <w:r w:rsidRPr="00D306D1">
        <w:rPr>
          <w:color w:val="002060"/>
        </w:rPr>
        <w:t>con discapacidad</w:t>
      </w:r>
      <w:r w:rsidR="00516691" w:rsidRPr="00D306D1">
        <w:rPr>
          <w:color w:val="002060"/>
        </w:rPr>
        <w:t xml:space="preserve"> limitadas </w:t>
      </w:r>
      <w:r w:rsidR="00F02A0F" w:rsidRPr="00D306D1">
        <w:rPr>
          <w:color w:val="002060"/>
        </w:rPr>
        <w:t>para movilizarse</w:t>
      </w:r>
      <w:r w:rsidRPr="00D306D1">
        <w:rPr>
          <w:color w:val="002060"/>
        </w:rPr>
        <w:t>, personas que viven solas</w:t>
      </w:r>
      <w:r w:rsidR="00846A6F" w:rsidRPr="00D306D1">
        <w:rPr>
          <w:color w:val="002060"/>
        </w:rPr>
        <w:t xml:space="preserve">, </w:t>
      </w:r>
      <w:r w:rsidRPr="00D306D1">
        <w:rPr>
          <w:color w:val="002060"/>
        </w:rPr>
        <w:t>con escasa interacción social</w:t>
      </w:r>
      <w:r w:rsidR="00846A6F" w:rsidRPr="00D306D1">
        <w:rPr>
          <w:color w:val="002060"/>
        </w:rPr>
        <w:t xml:space="preserve"> o </w:t>
      </w:r>
      <w:r w:rsidR="00D306D1" w:rsidRPr="00D306D1">
        <w:rPr>
          <w:color w:val="002060"/>
        </w:rPr>
        <w:t>sin red de apoyo</w:t>
      </w:r>
      <w:r w:rsidR="002A2BFB">
        <w:t xml:space="preserve">, </w:t>
      </w:r>
      <w:r w:rsidR="002A2BFB" w:rsidRPr="00D306D1">
        <w:rPr>
          <w:color w:val="002060"/>
        </w:rPr>
        <w:t>dentro de este grupo</w:t>
      </w:r>
      <w:r w:rsidR="00BE407C">
        <w:rPr>
          <w:color w:val="002060"/>
        </w:rPr>
        <w:t xml:space="preserve"> de r</w:t>
      </w:r>
      <w:r w:rsidR="003702AE">
        <w:rPr>
          <w:color w:val="002060"/>
        </w:rPr>
        <w:t xml:space="preserve">iesgo están </w:t>
      </w:r>
      <w:r w:rsidR="002A2BFB" w:rsidRPr="00D306D1">
        <w:rPr>
          <w:color w:val="002060"/>
        </w:rPr>
        <w:t xml:space="preserve">quienes viven con </w:t>
      </w:r>
      <w:r w:rsidR="002A2BFB" w:rsidRPr="00D306D1">
        <w:rPr>
          <w:b/>
          <w:bCs/>
          <w:color w:val="002060"/>
        </w:rPr>
        <w:t>Enfermedad Renal Crónica.</w:t>
      </w:r>
    </w:p>
    <w:p w14:paraId="222002F2" w14:textId="77777777" w:rsidR="002A2BFB" w:rsidRDefault="002A2BFB" w:rsidP="002A2BFB">
      <w:pPr>
        <w:jc w:val="both"/>
      </w:pPr>
    </w:p>
    <w:p w14:paraId="53BD24DD" w14:textId="4A89C915" w:rsidR="002A2BFB" w:rsidRPr="00273445" w:rsidRDefault="002A2BFB" w:rsidP="002A2BFB">
      <w:pPr>
        <w:jc w:val="both"/>
        <w:rPr>
          <w:color w:val="002060"/>
        </w:rPr>
      </w:pPr>
      <w:r w:rsidRPr="00273445">
        <w:rPr>
          <w:color w:val="002060"/>
        </w:rPr>
        <w:t xml:space="preserve">Por tanto, </w:t>
      </w:r>
      <w:r w:rsidR="00610D7C" w:rsidRPr="00273445">
        <w:rPr>
          <w:color w:val="002060"/>
        </w:rPr>
        <w:t>es importante que los pacientes conozcan las recomendaciones y precauciones que deben considerar</w:t>
      </w:r>
      <w:r w:rsidR="00D21B1C">
        <w:rPr>
          <w:color w:val="002060"/>
        </w:rPr>
        <w:t xml:space="preserve"> para ellos y </w:t>
      </w:r>
      <w:r w:rsidR="007E4A9D">
        <w:rPr>
          <w:color w:val="002060"/>
        </w:rPr>
        <w:t>sus familiares</w:t>
      </w:r>
      <w:r w:rsidR="00BD5F58">
        <w:rPr>
          <w:color w:val="002060"/>
        </w:rPr>
        <w:t>,</w:t>
      </w:r>
      <w:r w:rsidR="00D21B1C">
        <w:rPr>
          <w:color w:val="002060"/>
        </w:rPr>
        <w:t xml:space="preserve"> </w:t>
      </w:r>
      <w:r w:rsidR="00610D7C" w:rsidRPr="00273445">
        <w:rPr>
          <w:color w:val="002060"/>
        </w:rPr>
        <w:t xml:space="preserve">en especial durante esta ola de calor que estiman dure hasta fines de enero. </w:t>
      </w:r>
    </w:p>
    <w:p w14:paraId="2B00BA62" w14:textId="77777777" w:rsidR="00610D7C" w:rsidRPr="00273445" w:rsidRDefault="00610D7C" w:rsidP="002A2BFB">
      <w:pPr>
        <w:jc w:val="both"/>
        <w:rPr>
          <w:color w:val="002060"/>
        </w:rPr>
      </w:pPr>
    </w:p>
    <w:p w14:paraId="4D1CE69B" w14:textId="22F3F722" w:rsidR="00610D7C" w:rsidRPr="00273445" w:rsidRDefault="00610D7C" w:rsidP="00610D7C">
      <w:pPr>
        <w:jc w:val="both"/>
        <w:rPr>
          <w:color w:val="002060"/>
        </w:rPr>
      </w:pPr>
      <w:r w:rsidRPr="00273445">
        <w:rPr>
          <w:color w:val="002060"/>
        </w:rPr>
        <w:t xml:space="preserve">Patricia Gallegos, </w:t>
      </w:r>
      <w:r w:rsidR="00BD5F58">
        <w:rPr>
          <w:color w:val="002060"/>
        </w:rPr>
        <w:t xml:space="preserve">Vicepresidenta de la Sociedad Chilena de </w:t>
      </w:r>
      <w:r w:rsidR="009B372D">
        <w:rPr>
          <w:color w:val="002060"/>
        </w:rPr>
        <w:t>E</w:t>
      </w:r>
      <w:r w:rsidR="00BD5F58">
        <w:rPr>
          <w:color w:val="002060"/>
        </w:rPr>
        <w:t xml:space="preserve">nfermería en </w:t>
      </w:r>
      <w:r w:rsidR="009B372D">
        <w:rPr>
          <w:color w:val="002060"/>
        </w:rPr>
        <w:t>Diálisis</w:t>
      </w:r>
      <w:r w:rsidR="00BD5F58">
        <w:rPr>
          <w:color w:val="002060"/>
        </w:rPr>
        <w:t xml:space="preserve"> y Trasplante (S</w:t>
      </w:r>
      <w:r w:rsidR="009B372D">
        <w:rPr>
          <w:color w:val="002060"/>
        </w:rPr>
        <w:t>enferdialt).</w:t>
      </w:r>
      <w:r w:rsidRPr="00273445">
        <w:rPr>
          <w:color w:val="002060"/>
        </w:rPr>
        <w:t xml:space="preserve"> nos comenta los principales consejos </w:t>
      </w:r>
      <w:r w:rsidR="003B5627" w:rsidRPr="00273445">
        <w:rPr>
          <w:color w:val="002060"/>
        </w:rPr>
        <w:t>para</w:t>
      </w:r>
      <w:r w:rsidRPr="00273445">
        <w:rPr>
          <w:color w:val="002060"/>
        </w:rPr>
        <w:t xml:space="preserve"> tener en cuenta durante la época estival tanto para los pacientes renales como para sus familiares: </w:t>
      </w:r>
    </w:p>
    <w:p w14:paraId="68C79B1A" w14:textId="77777777" w:rsidR="00610D7C" w:rsidRPr="00273445" w:rsidRDefault="00610D7C" w:rsidP="00610D7C">
      <w:pPr>
        <w:jc w:val="both"/>
        <w:rPr>
          <w:color w:val="002060"/>
        </w:rPr>
      </w:pPr>
    </w:p>
    <w:p w14:paraId="68EBCEBA" w14:textId="6E6D0552" w:rsidR="00256730" w:rsidRPr="00273445" w:rsidRDefault="00610D7C" w:rsidP="00E51F63">
      <w:pPr>
        <w:pStyle w:val="Prrafodelista"/>
        <w:numPr>
          <w:ilvl w:val="0"/>
          <w:numId w:val="4"/>
        </w:numPr>
        <w:rPr>
          <w:color w:val="002060"/>
        </w:rPr>
      </w:pPr>
      <w:r w:rsidRPr="00273445">
        <w:rPr>
          <w:color w:val="002060"/>
        </w:rPr>
        <w:t>Organizar la hidratación diaria</w:t>
      </w:r>
      <w:r w:rsidR="0052714F" w:rsidRPr="00273445">
        <w:rPr>
          <w:color w:val="002060"/>
        </w:rPr>
        <w:t>,</w:t>
      </w:r>
      <w:r w:rsidRPr="00273445">
        <w:rPr>
          <w:color w:val="002060"/>
        </w:rPr>
        <w:t xml:space="preserve"> </w:t>
      </w:r>
      <w:r w:rsidR="0052714F" w:rsidRPr="00273445">
        <w:rPr>
          <w:color w:val="002060"/>
        </w:rPr>
        <w:t>puede t</w:t>
      </w:r>
      <w:r w:rsidR="00256730" w:rsidRPr="00273445">
        <w:rPr>
          <w:color w:val="002060"/>
        </w:rPr>
        <w:t>ener una botella rociadora llena con agua con limón</w:t>
      </w:r>
      <w:r w:rsidR="00F61E74" w:rsidRPr="00273445">
        <w:rPr>
          <w:color w:val="002060"/>
        </w:rPr>
        <w:t xml:space="preserve"> en el refrigerador </w:t>
      </w:r>
      <w:r w:rsidR="0052714F" w:rsidRPr="00273445">
        <w:rPr>
          <w:color w:val="002060"/>
        </w:rPr>
        <w:t xml:space="preserve">para </w:t>
      </w:r>
      <w:r w:rsidR="00256730" w:rsidRPr="00273445">
        <w:rPr>
          <w:color w:val="002060"/>
        </w:rPr>
        <w:t>rociar la boca cuando la sienta seca.</w:t>
      </w:r>
    </w:p>
    <w:p w14:paraId="16B6ABD5" w14:textId="677216CB" w:rsidR="00716460" w:rsidRPr="00273445" w:rsidRDefault="000971E9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>M</w:t>
      </w:r>
      <w:r w:rsidR="00610D7C" w:rsidRPr="00273445">
        <w:rPr>
          <w:color w:val="002060"/>
        </w:rPr>
        <w:t xml:space="preserve">oderar </w:t>
      </w:r>
      <w:r w:rsidR="007963C5" w:rsidRPr="00273445">
        <w:rPr>
          <w:color w:val="002060"/>
        </w:rPr>
        <w:t xml:space="preserve">o suprimir </w:t>
      </w:r>
      <w:r w:rsidR="00610D7C" w:rsidRPr="00273445">
        <w:rPr>
          <w:color w:val="002060"/>
        </w:rPr>
        <w:t xml:space="preserve">el consumo de </w:t>
      </w:r>
      <w:r w:rsidR="00846777" w:rsidRPr="00273445">
        <w:rPr>
          <w:color w:val="002060"/>
        </w:rPr>
        <w:t>sal, si</w:t>
      </w:r>
      <w:r w:rsidR="00716460" w:rsidRPr="00273445">
        <w:rPr>
          <w:color w:val="002060"/>
        </w:rPr>
        <w:t xml:space="preserve"> la consume, es </w:t>
      </w:r>
      <w:r w:rsidR="007963C5" w:rsidRPr="00273445">
        <w:rPr>
          <w:color w:val="002060"/>
        </w:rPr>
        <w:t xml:space="preserve">más </w:t>
      </w:r>
      <w:r w:rsidR="00716460" w:rsidRPr="00273445">
        <w:rPr>
          <w:color w:val="002060"/>
        </w:rPr>
        <w:t xml:space="preserve">recomendable </w:t>
      </w:r>
      <w:r w:rsidR="007963C5" w:rsidRPr="00273445">
        <w:rPr>
          <w:color w:val="002060"/>
        </w:rPr>
        <w:t xml:space="preserve">usar sal </w:t>
      </w:r>
      <w:r w:rsidR="00716460" w:rsidRPr="00273445">
        <w:rPr>
          <w:color w:val="002060"/>
        </w:rPr>
        <w:t xml:space="preserve">de mesa ya que las sales dietéticas contienen </w:t>
      </w:r>
      <w:r w:rsidR="00716460" w:rsidRPr="00273445">
        <w:rPr>
          <w:b/>
          <w:bCs/>
          <w:color w:val="002060"/>
        </w:rPr>
        <w:t>potasio</w:t>
      </w:r>
      <w:r w:rsidR="00716460" w:rsidRPr="00273445">
        <w:rPr>
          <w:color w:val="002060"/>
        </w:rPr>
        <w:t>.</w:t>
      </w:r>
    </w:p>
    <w:p w14:paraId="763DE508" w14:textId="0F4598A3" w:rsidR="00610D7C" w:rsidRPr="00273445" w:rsidRDefault="00610D7C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>Beber dos vasos pequeños de agua al día con una rodaja de limón o arándanos congelados.</w:t>
      </w:r>
    </w:p>
    <w:p w14:paraId="6F302F6F" w14:textId="3EF06970" w:rsidR="00610D7C" w:rsidRPr="00273445" w:rsidRDefault="00610D7C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>Tratar de tomar sus medicamentos con el vaso de agua destinado a las comidas.</w:t>
      </w:r>
    </w:p>
    <w:p w14:paraId="6E830292" w14:textId="77777777" w:rsidR="00E20E6C" w:rsidRPr="00273445" w:rsidRDefault="00610D7C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 xml:space="preserve">Mantenerse fresco usando un jockey o </w:t>
      </w:r>
      <w:r w:rsidR="00E20E6C" w:rsidRPr="00273445">
        <w:rPr>
          <w:color w:val="002060"/>
        </w:rPr>
        <w:t>sombrero.</w:t>
      </w:r>
    </w:p>
    <w:p w14:paraId="4B816D54" w14:textId="1A9D5844" w:rsidR="00610D7C" w:rsidRPr="00273445" w:rsidRDefault="00E20E6C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 xml:space="preserve">Puede usar un </w:t>
      </w:r>
      <w:r w:rsidR="00610D7C" w:rsidRPr="00273445">
        <w:rPr>
          <w:color w:val="002060"/>
        </w:rPr>
        <w:t xml:space="preserve">pañuelo húmedo alrededor del cuello para ayudar a controlar </w:t>
      </w:r>
    </w:p>
    <w:p w14:paraId="61242FD8" w14:textId="69210EBE" w:rsidR="00610D7C" w:rsidRPr="00273445" w:rsidRDefault="00610D7C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>Consumir fruta congelada o cubitos de compota congelada, se recomienda: pera, manzana, arándanos o piña envasada en su jugo.</w:t>
      </w:r>
    </w:p>
    <w:p w14:paraId="3FFFEFB4" w14:textId="35D4ABF3" w:rsidR="00610D7C" w:rsidRPr="00273445" w:rsidRDefault="00610D7C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>Para enfriar l</w:t>
      </w:r>
      <w:r w:rsidR="00B241BE" w:rsidRPr="00273445">
        <w:rPr>
          <w:color w:val="002060"/>
        </w:rPr>
        <w:t>os jugos</w:t>
      </w:r>
      <w:r w:rsidRPr="00273445">
        <w:rPr>
          <w:color w:val="002060"/>
        </w:rPr>
        <w:t>, colocarlas en el refrigerador y evitar usar hielo extra en el vaso.</w:t>
      </w:r>
    </w:p>
    <w:p w14:paraId="682AC13F" w14:textId="65837C31" w:rsidR="00610D7C" w:rsidRDefault="00610D7C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 xml:space="preserve">También puede ayudar enjuagarse la boca con agua fría, </w:t>
      </w:r>
      <w:r w:rsidR="00AC4516" w:rsidRPr="00273445">
        <w:rPr>
          <w:color w:val="002060"/>
        </w:rPr>
        <w:t xml:space="preserve">esto </w:t>
      </w:r>
      <w:r w:rsidRPr="00273445">
        <w:rPr>
          <w:color w:val="002060"/>
        </w:rPr>
        <w:t>aumenta la sensación de frescor.</w:t>
      </w:r>
    </w:p>
    <w:p w14:paraId="56034624" w14:textId="7E4FA77D" w:rsidR="003563CD" w:rsidRPr="00273445" w:rsidRDefault="003563CD" w:rsidP="003563CD">
      <w:pPr>
        <w:pStyle w:val="Prrafodelista"/>
        <w:numPr>
          <w:ilvl w:val="0"/>
          <w:numId w:val="4"/>
        </w:numPr>
        <w:rPr>
          <w:color w:val="002060"/>
        </w:rPr>
      </w:pPr>
      <w:r w:rsidRPr="00273445">
        <w:rPr>
          <w:color w:val="002060"/>
        </w:rPr>
        <w:t xml:space="preserve">Evitar las bebidas con gas o carbonatadas, </w:t>
      </w:r>
      <w:r>
        <w:rPr>
          <w:color w:val="002060"/>
        </w:rPr>
        <w:t xml:space="preserve">estas </w:t>
      </w:r>
      <w:r w:rsidRPr="00273445">
        <w:rPr>
          <w:color w:val="002060"/>
        </w:rPr>
        <w:t>aumentan la sensación de sed y tienen alto contenido en fósforo y sodio.</w:t>
      </w:r>
    </w:p>
    <w:p w14:paraId="1F178506" w14:textId="2E578692" w:rsidR="00610D7C" w:rsidRPr="00273445" w:rsidRDefault="00610D7C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 xml:space="preserve">Para saciar la sed, como alternativa a los líquidos, pueden </w:t>
      </w:r>
      <w:r w:rsidR="00A05B81">
        <w:rPr>
          <w:color w:val="002060"/>
        </w:rPr>
        <w:t>consumir</w:t>
      </w:r>
      <w:r w:rsidRPr="00273445">
        <w:rPr>
          <w:color w:val="002060"/>
        </w:rPr>
        <w:t>: chicles y caramelos sin azúcar y cubitos de hielo (de agua o zumo de limón diluido).</w:t>
      </w:r>
    </w:p>
    <w:p w14:paraId="07AE121F" w14:textId="10FF5C61" w:rsidR="00BE1E63" w:rsidRPr="00273445" w:rsidRDefault="00BE1E63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 xml:space="preserve">Protegerse del sol en las horas que hace más calor. </w:t>
      </w:r>
    </w:p>
    <w:p w14:paraId="762458D0" w14:textId="065222CF" w:rsidR="00610D7C" w:rsidRPr="00273445" w:rsidRDefault="00610D7C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>Si realiza deporte debe evitar las horas más fuertes de sol (entre las 12:00 y las 18 horas).</w:t>
      </w:r>
    </w:p>
    <w:p w14:paraId="0983D52B" w14:textId="70D6CDE4" w:rsidR="00610D7C" w:rsidRPr="00273445" w:rsidRDefault="00610D7C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 xml:space="preserve">Utilizar protector solar factor 50 a diario y generosamente. Volver a aplicar el protector solar cada dos horas. </w:t>
      </w:r>
    </w:p>
    <w:p w14:paraId="7EF5EDE2" w14:textId="77030018" w:rsidR="00610D7C" w:rsidRPr="00273445" w:rsidRDefault="00610D7C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>Usar anteojos de sol, estos ayudan a proteger sus ojos de la misma forma que el protector solar ayuda a proteger su piel del daño del sol.</w:t>
      </w:r>
    </w:p>
    <w:p w14:paraId="7F96BA5C" w14:textId="2C40060B" w:rsidR="00610D7C" w:rsidRPr="00273445" w:rsidRDefault="00610D7C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>Utilizar ropa transpirable y holgada.</w:t>
      </w:r>
    </w:p>
    <w:p w14:paraId="6470840B" w14:textId="786A656C" w:rsidR="00D078C2" w:rsidRPr="00273445" w:rsidRDefault="00D078C2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>Pesarse a diario para controlar su peso y así saber si puede ingerir más o menos líquidos.</w:t>
      </w:r>
    </w:p>
    <w:p w14:paraId="77068038" w14:textId="0AAA692D" w:rsidR="00A65A53" w:rsidRPr="00273445" w:rsidRDefault="00A65A53" w:rsidP="00A65A53">
      <w:pPr>
        <w:pStyle w:val="Prrafodelista"/>
        <w:numPr>
          <w:ilvl w:val="0"/>
          <w:numId w:val="4"/>
        </w:numPr>
        <w:rPr>
          <w:color w:val="002060"/>
        </w:rPr>
      </w:pPr>
      <w:r w:rsidRPr="00273445">
        <w:rPr>
          <w:color w:val="002060"/>
        </w:rPr>
        <w:t>Vigilar los niveles de azúcar (</w:t>
      </w:r>
      <w:r w:rsidR="00781DB5" w:rsidRPr="00273445">
        <w:rPr>
          <w:color w:val="002060"/>
        </w:rPr>
        <w:t>glicemia),</w:t>
      </w:r>
      <w:r w:rsidRPr="00273445">
        <w:rPr>
          <w:color w:val="002060"/>
        </w:rPr>
        <w:t xml:space="preserve"> </w:t>
      </w:r>
      <w:r w:rsidR="00781DB5" w:rsidRPr="00273445">
        <w:rPr>
          <w:color w:val="002060"/>
        </w:rPr>
        <w:t>l</w:t>
      </w:r>
      <w:r w:rsidRPr="00273445">
        <w:rPr>
          <w:color w:val="002060"/>
        </w:rPr>
        <w:t>as personas diabéticas mal controladas padecen a menudo mucha sed que les puede hacer beber más líquidos.</w:t>
      </w:r>
    </w:p>
    <w:p w14:paraId="1C5B9B1B" w14:textId="47275164" w:rsidR="00610D7C" w:rsidRPr="00273445" w:rsidRDefault="00610D7C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>Ante cualquier duda, es importante consultar con su</w:t>
      </w:r>
      <w:r w:rsidR="00B241BE" w:rsidRPr="00273445">
        <w:rPr>
          <w:color w:val="002060"/>
        </w:rPr>
        <w:t xml:space="preserve"> Enfermera</w:t>
      </w:r>
      <w:r w:rsidR="002D7284" w:rsidRPr="00273445">
        <w:rPr>
          <w:color w:val="002060"/>
        </w:rPr>
        <w:t>,</w:t>
      </w:r>
      <w:r w:rsidRPr="00273445">
        <w:rPr>
          <w:color w:val="002060"/>
        </w:rPr>
        <w:t xml:space="preserve"> nutricionista</w:t>
      </w:r>
      <w:r w:rsidR="00BE1E63" w:rsidRPr="00273445">
        <w:rPr>
          <w:color w:val="002060"/>
        </w:rPr>
        <w:t xml:space="preserve"> o especialista de cabecera</w:t>
      </w:r>
      <w:r w:rsidRPr="00273445">
        <w:rPr>
          <w:color w:val="002060"/>
        </w:rPr>
        <w:t xml:space="preserve">. </w:t>
      </w:r>
    </w:p>
    <w:p w14:paraId="796A5C68" w14:textId="65572155" w:rsidR="00B60A73" w:rsidRPr="00273445" w:rsidRDefault="00B60A73" w:rsidP="00B60A73">
      <w:pPr>
        <w:pStyle w:val="Prrafodelista"/>
        <w:numPr>
          <w:ilvl w:val="0"/>
          <w:numId w:val="4"/>
        </w:numPr>
        <w:rPr>
          <w:color w:val="002060"/>
        </w:rPr>
      </w:pPr>
      <w:r w:rsidRPr="00273445">
        <w:rPr>
          <w:color w:val="002060"/>
        </w:rPr>
        <w:t xml:space="preserve">Si tiene un acceso vascular o fistula, generalmente se recomienda que lo cubra con un vendaje protector cuando se meta al agua. </w:t>
      </w:r>
    </w:p>
    <w:p w14:paraId="46512B70" w14:textId="337A229E" w:rsidR="00B60A73" w:rsidRPr="00273445" w:rsidRDefault="00BC5C88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 xml:space="preserve">Si tiene un cateter de Hemodiálisis </w:t>
      </w:r>
      <w:r w:rsidR="00B96A3A" w:rsidRPr="00273445">
        <w:rPr>
          <w:color w:val="002060"/>
        </w:rPr>
        <w:t xml:space="preserve">manténgalo protegido, con los apósitos </w:t>
      </w:r>
      <w:r w:rsidR="004D03FE" w:rsidRPr="00273445">
        <w:rPr>
          <w:color w:val="002060"/>
        </w:rPr>
        <w:t>bien sellados, no moje los apósitos ni parche.</w:t>
      </w:r>
    </w:p>
    <w:p w14:paraId="5469F51A" w14:textId="00C6C314" w:rsidR="004D03FE" w:rsidRPr="00273445" w:rsidRDefault="004D03FE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273445">
        <w:rPr>
          <w:color w:val="002060"/>
        </w:rPr>
        <w:t xml:space="preserve">Si tiene un Cateter de </w:t>
      </w:r>
      <w:r w:rsidR="004958E6" w:rsidRPr="00273445">
        <w:rPr>
          <w:color w:val="002060"/>
        </w:rPr>
        <w:t xml:space="preserve">Peritoneo diálisis mantenga protegido el orificio de salida </w:t>
      </w:r>
      <w:r w:rsidR="007820A8" w:rsidRPr="00273445">
        <w:rPr>
          <w:color w:val="002060"/>
        </w:rPr>
        <w:t xml:space="preserve">y el cateter guardado en el cinturón </w:t>
      </w:r>
      <w:r w:rsidR="00304FFF" w:rsidRPr="00273445">
        <w:rPr>
          <w:color w:val="002060"/>
        </w:rPr>
        <w:t xml:space="preserve">de cateter o banano de </w:t>
      </w:r>
      <w:r w:rsidR="00273445" w:rsidRPr="00273445">
        <w:rPr>
          <w:color w:val="002060"/>
        </w:rPr>
        <w:t>género, No se puede meter al agua de piscina o de mar con el cateter.</w:t>
      </w:r>
    </w:p>
    <w:p w14:paraId="4FEF996E" w14:textId="544E77A7" w:rsidR="00BE1E63" w:rsidRPr="007E4A9D" w:rsidRDefault="00BE1E63" w:rsidP="00E51F63">
      <w:pPr>
        <w:pStyle w:val="Prrafodelista"/>
        <w:numPr>
          <w:ilvl w:val="0"/>
          <w:numId w:val="4"/>
        </w:numPr>
        <w:jc w:val="both"/>
        <w:rPr>
          <w:color w:val="002060"/>
        </w:rPr>
      </w:pPr>
      <w:r w:rsidRPr="007E4A9D">
        <w:rPr>
          <w:color w:val="002060"/>
        </w:rPr>
        <w:t xml:space="preserve">Si sufre un golpe de calor, se recomienda llevar a la persona a un espacio fresco y tratar de enfriar el cuerpo con un baño o ducha fría; aplicando paños húmedos </w:t>
      </w:r>
      <w:r w:rsidR="00273445" w:rsidRPr="007E4A9D">
        <w:rPr>
          <w:color w:val="002060"/>
        </w:rPr>
        <w:t xml:space="preserve"> fríos </w:t>
      </w:r>
      <w:r w:rsidRPr="007E4A9D">
        <w:rPr>
          <w:color w:val="002060"/>
        </w:rPr>
        <w:t xml:space="preserve">sobre la piel para simular la acción del sudor o con compresas frías en el cuello, </w:t>
      </w:r>
      <w:r w:rsidRPr="007E4A9D">
        <w:rPr>
          <w:color w:val="002060"/>
        </w:rPr>
        <w:lastRenderedPageBreak/>
        <w:t>espalda, ingle y axilas. Es importante también trasladarla inmediatamente a un servicio de urgencia.</w:t>
      </w:r>
    </w:p>
    <w:p w14:paraId="7FB14D4E" w14:textId="77777777" w:rsidR="00BE1E63" w:rsidRDefault="00BE1E63" w:rsidP="00E51F63">
      <w:pPr>
        <w:pStyle w:val="Prrafodelista"/>
        <w:ind w:left="426"/>
        <w:jc w:val="both"/>
      </w:pPr>
    </w:p>
    <w:p w14:paraId="7B0B67CE" w14:textId="77777777" w:rsidR="00610D7C" w:rsidRDefault="00610D7C" w:rsidP="00E51F63">
      <w:pPr>
        <w:jc w:val="both"/>
      </w:pPr>
    </w:p>
    <w:sectPr w:rsidR="00610D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62D1"/>
    <w:multiLevelType w:val="hybridMultilevel"/>
    <w:tmpl w:val="70A606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84D84"/>
    <w:multiLevelType w:val="hybridMultilevel"/>
    <w:tmpl w:val="1792A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022F2"/>
    <w:multiLevelType w:val="hybridMultilevel"/>
    <w:tmpl w:val="B3D46B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E3F38"/>
    <w:multiLevelType w:val="hybridMultilevel"/>
    <w:tmpl w:val="EDE05B26"/>
    <w:lvl w:ilvl="0" w:tplc="9982A6A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67930">
    <w:abstractNumId w:val="1"/>
  </w:num>
  <w:num w:numId="2" w16cid:durableId="1567762933">
    <w:abstractNumId w:val="3"/>
  </w:num>
  <w:num w:numId="3" w16cid:durableId="1803494296">
    <w:abstractNumId w:val="2"/>
  </w:num>
  <w:num w:numId="4" w16cid:durableId="199814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FB"/>
    <w:rsid w:val="00016B3E"/>
    <w:rsid w:val="00043E7A"/>
    <w:rsid w:val="000971E9"/>
    <w:rsid w:val="000E0A20"/>
    <w:rsid w:val="001211D0"/>
    <w:rsid w:val="00224463"/>
    <w:rsid w:val="00256730"/>
    <w:rsid w:val="0027300B"/>
    <w:rsid w:val="00273445"/>
    <w:rsid w:val="002A2BFB"/>
    <w:rsid w:val="002B10F4"/>
    <w:rsid w:val="002D7284"/>
    <w:rsid w:val="00304FFF"/>
    <w:rsid w:val="003563CD"/>
    <w:rsid w:val="003702AE"/>
    <w:rsid w:val="003B5627"/>
    <w:rsid w:val="0044285B"/>
    <w:rsid w:val="004958E6"/>
    <w:rsid w:val="004D03FE"/>
    <w:rsid w:val="004D2922"/>
    <w:rsid w:val="00516691"/>
    <w:rsid w:val="0052714F"/>
    <w:rsid w:val="00554D69"/>
    <w:rsid w:val="00610D7C"/>
    <w:rsid w:val="006248BF"/>
    <w:rsid w:val="0071547F"/>
    <w:rsid w:val="00716460"/>
    <w:rsid w:val="00742F04"/>
    <w:rsid w:val="00781DB5"/>
    <w:rsid w:val="007820A8"/>
    <w:rsid w:val="007963C5"/>
    <w:rsid w:val="007E4A9D"/>
    <w:rsid w:val="00846777"/>
    <w:rsid w:val="00846A6F"/>
    <w:rsid w:val="00863A5A"/>
    <w:rsid w:val="00863F2A"/>
    <w:rsid w:val="009B372D"/>
    <w:rsid w:val="009B51D4"/>
    <w:rsid w:val="00A05B81"/>
    <w:rsid w:val="00A65A53"/>
    <w:rsid w:val="00AA74AE"/>
    <w:rsid w:val="00AC4516"/>
    <w:rsid w:val="00B07E45"/>
    <w:rsid w:val="00B241BE"/>
    <w:rsid w:val="00B60A73"/>
    <w:rsid w:val="00B94520"/>
    <w:rsid w:val="00B96A3A"/>
    <w:rsid w:val="00BA7566"/>
    <w:rsid w:val="00BC5C88"/>
    <w:rsid w:val="00BD5F58"/>
    <w:rsid w:val="00BE1E63"/>
    <w:rsid w:val="00BE407C"/>
    <w:rsid w:val="00BE488A"/>
    <w:rsid w:val="00CB1BBA"/>
    <w:rsid w:val="00D0443B"/>
    <w:rsid w:val="00D078C2"/>
    <w:rsid w:val="00D21B1C"/>
    <w:rsid w:val="00D306D1"/>
    <w:rsid w:val="00E20E6C"/>
    <w:rsid w:val="00E245BA"/>
    <w:rsid w:val="00E51F63"/>
    <w:rsid w:val="00E52082"/>
    <w:rsid w:val="00F02A0F"/>
    <w:rsid w:val="00F61E74"/>
    <w:rsid w:val="00F71E79"/>
    <w:rsid w:val="00F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D84B"/>
  <w15:chartTrackingRefBased/>
  <w15:docId w15:val="{77EFEE96-8875-3249-B201-53B0D22D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c09cc3-bb0d-4edd-8613-ac82e90cb3a1">
      <Terms xmlns="http://schemas.microsoft.com/office/infopath/2007/PartnerControls"/>
    </lcf76f155ced4ddcb4097134ff3c332f>
    <TaxCatchAll xmlns="4b93e3e6-464d-4914-a17c-acc47d3b87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ED81A7B1209649B12D2DC9758D6F49" ma:contentTypeVersion="17" ma:contentTypeDescription="Crear nuevo documento." ma:contentTypeScope="" ma:versionID="78594222db3303249cfa7e9af65014e0">
  <xsd:schema xmlns:xsd="http://www.w3.org/2001/XMLSchema" xmlns:xs="http://www.w3.org/2001/XMLSchema" xmlns:p="http://schemas.microsoft.com/office/2006/metadata/properties" xmlns:ns2="a4c09cc3-bb0d-4edd-8613-ac82e90cb3a1" xmlns:ns3="4b93e3e6-464d-4914-a17c-acc47d3b8724" targetNamespace="http://schemas.microsoft.com/office/2006/metadata/properties" ma:root="true" ma:fieldsID="556c91122d7493fdb1c38005bcaf539e" ns2:_="" ns3:_="">
    <xsd:import namespace="a4c09cc3-bb0d-4edd-8613-ac82e90cb3a1"/>
    <xsd:import namespace="4b93e3e6-464d-4914-a17c-acc47d3b8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9cc3-bb0d-4edd-8613-ac82e90cb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432716f-e644-4490-80ed-d07440625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3e3e6-464d-4914-a17c-acc47d3b8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80c580-8e52-4473-ae0b-e7e81b70b243}" ma:internalName="TaxCatchAll" ma:showField="CatchAllData" ma:web="4b93e3e6-464d-4914-a17c-acc47d3b8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4D9BB-E0D5-4507-8203-4A5785E3A07C}">
  <ds:schemaRefs>
    <ds:schemaRef ds:uri="http://schemas.microsoft.com/office/2006/metadata/properties"/>
    <ds:schemaRef ds:uri="http://schemas.microsoft.com/office/infopath/2007/PartnerControls"/>
    <ds:schemaRef ds:uri="a4c09cc3-bb0d-4edd-8613-ac82e90cb3a1"/>
    <ds:schemaRef ds:uri="4b93e3e6-464d-4914-a17c-acc47d3b8724"/>
  </ds:schemaRefs>
</ds:datastoreItem>
</file>

<file path=customXml/itemProps2.xml><?xml version="1.0" encoding="utf-8"?>
<ds:datastoreItem xmlns:ds="http://schemas.openxmlformats.org/officeDocument/2006/customXml" ds:itemID="{DA7B651B-BF06-4BEC-A019-70300F0A5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85926-6973-4609-923F-C366A27B5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09cc3-bb0d-4edd-8613-ac82e90cb3a1"/>
    <ds:schemaRef ds:uri="4b93e3e6-464d-4914-a17c-acc47d3b8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875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García Cedillo</dc:creator>
  <cp:keywords/>
  <dc:description/>
  <cp:lastModifiedBy>Patricia Gallegos</cp:lastModifiedBy>
  <cp:revision>64</cp:revision>
  <dcterms:created xsi:type="dcterms:W3CDTF">2024-01-19T18:22:00Z</dcterms:created>
  <dcterms:modified xsi:type="dcterms:W3CDTF">2024-01-25T01:18:00Z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0x010100B9ED81A7B1209649B12D2DC9758D6F49</vt:lpwstr>
  </property>
</Properties>
</file>